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4F" w:rsidRPr="003515D1" w:rsidRDefault="009C7FC4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3515D1">
        <w:rPr>
          <w:rFonts w:ascii="Times New Roman" w:hAnsi="Times New Roman"/>
          <w:i/>
          <w:sz w:val="20"/>
          <w:szCs w:val="20"/>
        </w:rPr>
        <w:t>Załącznik nr 1</w:t>
      </w:r>
      <w:r w:rsidR="00160090" w:rsidRPr="003515D1">
        <w:rPr>
          <w:rFonts w:ascii="Times New Roman" w:hAnsi="Times New Roman"/>
          <w:i/>
          <w:sz w:val="20"/>
          <w:szCs w:val="20"/>
        </w:rPr>
        <w:t xml:space="preserve"> </w:t>
      </w:r>
    </w:p>
    <w:p w:rsidR="00BC684F" w:rsidRPr="003515D1" w:rsidRDefault="00160090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3515D1">
        <w:rPr>
          <w:rFonts w:ascii="Times New Roman" w:hAnsi="Times New Roman"/>
          <w:i/>
          <w:sz w:val="20"/>
          <w:szCs w:val="20"/>
        </w:rPr>
        <w:t>do Zarządzenia</w:t>
      </w:r>
      <w:r w:rsidR="003B7C81" w:rsidRPr="003515D1">
        <w:rPr>
          <w:rFonts w:ascii="Times New Roman" w:hAnsi="Times New Roman"/>
          <w:i/>
          <w:sz w:val="20"/>
          <w:szCs w:val="20"/>
        </w:rPr>
        <w:t xml:space="preserve"> nr </w:t>
      </w:r>
      <w:r w:rsidR="00855C52" w:rsidRPr="003515D1">
        <w:rPr>
          <w:rFonts w:ascii="Times New Roman" w:hAnsi="Times New Roman"/>
          <w:i/>
          <w:sz w:val="20"/>
          <w:szCs w:val="20"/>
        </w:rPr>
        <w:t xml:space="preserve"> </w:t>
      </w:r>
      <w:r w:rsidR="00581BCC">
        <w:rPr>
          <w:rFonts w:ascii="Times New Roman" w:hAnsi="Times New Roman"/>
          <w:i/>
          <w:sz w:val="20"/>
          <w:szCs w:val="20"/>
        </w:rPr>
        <w:t>134</w:t>
      </w:r>
      <w:r w:rsidR="004A1E80">
        <w:rPr>
          <w:rFonts w:ascii="Times New Roman" w:hAnsi="Times New Roman"/>
          <w:i/>
          <w:sz w:val="20"/>
          <w:szCs w:val="20"/>
        </w:rPr>
        <w:t>/</w:t>
      </w:r>
      <w:r w:rsidR="00581BCC">
        <w:rPr>
          <w:rFonts w:ascii="Times New Roman" w:hAnsi="Times New Roman"/>
          <w:i/>
          <w:sz w:val="20"/>
          <w:szCs w:val="20"/>
        </w:rPr>
        <w:t>0</w:t>
      </w:r>
      <w:r w:rsidR="004A1E80">
        <w:rPr>
          <w:rFonts w:ascii="Times New Roman" w:hAnsi="Times New Roman"/>
          <w:i/>
          <w:sz w:val="20"/>
          <w:szCs w:val="20"/>
        </w:rPr>
        <w:t>/2025</w:t>
      </w:r>
    </w:p>
    <w:p w:rsidR="00FD2D39" w:rsidRPr="003515D1" w:rsidRDefault="00160090" w:rsidP="001747C3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3515D1">
        <w:rPr>
          <w:rFonts w:ascii="Times New Roman" w:hAnsi="Times New Roman"/>
          <w:i/>
          <w:sz w:val="20"/>
          <w:szCs w:val="20"/>
        </w:rPr>
        <w:t xml:space="preserve">Wójta Gminy </w:t>
      </w:r>
      <w:r w:rsidR="009C0AC9" w:rsidRPr="003515D1">
        <w:rPr>
          <w:rFonts w:ascii="Times New Roman" w:hAnsi="Times New Roman"/>
          <w:i/>
          <w:sz w:val="20"/>
          <w:szCs w:val="20"/>
        </w:rPr>
        <w:t>Sułów</w:t>
      </w:r>
      <w:r w:rsidR="00AE2538" w:rsidRPr="003515D1">
        <w:rPr>
          <w:rFonts w:ascii="Times New Roman" w:hAnsi="Times New Roman"/>
          <w:i/>
          <w:sz w:val="20"/>
          <w:szCs w:val="20"/>
        </w:rPr>
        <w:t xml:space="preserve">             </w:t>
      </w:r>
      <w:r w:rsidR="009C7FC4" w:rsidRPr="003515D1">
        <w:rPr>
          <w:rFonts w:ascii="Times New Roman" w:hAnsi="Times New Roman"/>
          <w:i/>
          <w:sz w:val="20"/>
          <w:szCs w:val="20"/>
        </w:rPr>
        <w:t xml:space="preserve">        </w:t>
      </w:r>
      <w:r w:rsidR="003B7C81" w:rsidRPr="003515D1">
        <w:rPr>
          <w:rFonts w:ascii="Times New Roman" w:hAnsi="Times New Roman"/>
          <w:i/>
          <w:sz w:val="20"/>
          <w:szCs w:val="20"/>
        </w:rPr>
        <w:t xml:space="preserve">                z dnia </w:t>
      </w:r>
      <w:r w:rsidR="00581BCC">
        <w:rPr>
          <w:rFonts w:ascii="Times New Roman" w:hAnsi="Times New Roman"/>
          <w:i/>
          <w:sz w:val="20"/>
          <w:szCs w:val="20"/>
        </w:rPr>
        <w:t>1</w:t>
      </w:r>
      <w:r w:rsidR="000B5337">
        <w:rPr>
          <w:rFonts w:ascii="Times New Roman" w:hAnsi="Times New Roman"/>
          <w:i/>
          <w:sz w:val="20"/>
          <w:szCs w:val="20"/>
        </w:rPr>
        <w:t>0</w:t>
      </w:r>
      <w:r w:rsidR="00DD4306" w:rsidRPr="003515D1">
        <w:rPr>
          <w:rFonts w:ascii="Times New Roman" w:hAnsi="Times New Roman"/>
          <w:i/>
          <w:sz w:val="20"/>
          <w:szCs w:val="20"/>
        </w:rPr>
        <w:t>.</w:t>
      </w:r>
      <w:r w:rsidR="00CB0B22">
        <w:rPr>
          <w:rFonts w:ascii="Times New Roman" w:hAnsi="Times New Roman"/>
          <w:i/>
          <w:sz w:val="20"/>
          <w:szCs w:val="20"/>
        </w:rPr>
        <w:t>0</w:t>
      </w:r>
      <w:r w:rsidR="00581BCC">
        <w:rPr>
          <w:rFonts w:ascii="Times New Roman" w:hAnsi="Times New Roman"/>
          <w:i/>
          <w:sz w:val="20"/>
          <w:szCs w:val="20"/>
        </w:rPr>
        <w:t>7</w:t>
      </w:r>
      <w:r w:rsidR="00A47CA8" w:rsidRPr="003515D1">
        <w:rPr>
          <w:rFonts w:ascii="Times New Roman" w:hAnsi="Times New Roman"/>
          <w:i/>
          <w:sz w:val="20"/>
          <w:szCs w:val="20"/>
        </w:rPr>
        <w:t>.20</w:t>
      </w:r>
      <w:r w:rsidR="00117677" w:rsidRPr="003515D1">
        <w:rPr>
          <w:rFonts w:ascii="Times New Roman" w:hAnsi="Times New Roman"/>
          <w:i/>
          <w:sz w:val="20"/>
          <w:szCs w:val="20"/>
        </w:rPr>
        <w:t>2</w:t>
      </w:r>
      <w:r w:rsidR="004A1E80">
        <w:rPr>
          <w:rFonts w:ascii="Times New Roman" w:hAnsi="Times New Roman"/>
          <w:i/>
          <w:sz w:val="20"/>
          <w:szCs w:val="20"/>
        </w:rPr>
        <w:t>5r.</w:t>
      </w:r>
      <w:r w:rsidRPr="003515D1">
        <w:rPr>
          <w:rFonts w:ascii="Times New Roman" w:hAnsi="Times New Roman"/>
          <w:i/>
          <w:sz w:val="20"/>
          <w:szCs w:val="20"/>
        </w:rPr>
        <w:t xml:space="preserve"> w sprawie ogłosz</w:t>
      </w:r>
      <w:r w:rsidR="00A44A1E" w:rsidRPr="003515D1">
        <w:rPr>
          <w:rFonts w:ascii="Times New Roman" w:hAnsi="Times New Roman"/>
          <w:i/>
          <w:sz w:val="20"/>
          <w:szCs w:val="20"/>
        </w:rPr>
        <w:t>enia naboru na wolne</w:t>
      </w:r>
      <w:r w:rsidR="00E564BA" w:rsidRPr="003515D1">
        <w:rPr>
          <w:rFonts w:ascii="Times New Roman" w:hAnsi="Times New Roman"/>
          <w:i/>
          <w:sz w:val="20"/>
          <w:szCs w:val="20"/>
        </w:rPr>
        <w:t xml:space="preserve"> </w:t>
      </w:r>
      <w:r w:rsidR="00D223A0" w:rsidRPr="003515D1">
        <w:rPr>
          <w:rFonts w:ascii="Times New Roman" w:hAnsi="Times New Roman"/>
          <w:i/>
          <w:sz w:val="20"/>
          <w:szCs w:val="20"/>
        </w:rPr>
        <w:t xml:space="preserve"> </w:t>
      </w:r>
      <w:r w:rsidR="00581BCC">
        <w:rPr>
          <w:rFonts w:ascii="Times New Roman" w:hAnsi="Times New Roman"/>
          <w:i/>
          <w:sz w:val="20"/>
          <w:szCs w:val="20"/>
        </w:rPr>
        <w:t>stanowisko kierownicze Dyrektor Centrum Usług Społecznych  w Sułowie</w:t>
      </w:r>
    </w:p>
    <w:p w:rsidR="00160090" w:rsidRDefault="00160090" w:rsidP="002269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>REGULAMIN</w:t>
      </w: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>Konkursu</w:t>
      </w:r>
      <w:r w:rsidR="00615E36">
        <w:rPr>
          <w:rFonts w:ascii="Times New Roman" w:hAnsi="Times New Roman"/>
          <w:b/>
          <w:sz w:val="24"/>
          <w:szCs w:val="24"/>
        </w:rPr>
        <w:t xml:space="preserve"> </w:t>
      </w:r>
    </w:p>
    <w:p w:rsidR="00226944" w:rsidRPr="00437841" w:rsidRDefault="00CB0B22" w:rsidP="00437841">
      <w:pPr>
        <w:pStyle w:val="NormalnyWeb"/>
        <w:jc w:val="center"/>
        <w:rPr>
          <w:b/>
        </w:rPr>
      </w:pPr>
      <w:r>
        <w:rPr>
          <w:b/>
        </w:rPr>
        <w:t xml:space="preserve">na </w:t>
      </w:r>
      <w:r w:rsidRPr="002118D6">
        <w:rPr>
          <w:b/>
        </w:rPr>
        <w:t>stanowisko</w:t>
      </w:r>
      <w:r w:rsidR="003515D1" w:rsidRPr="002118D6">
        <w:rPr>
          <w:b/>
        </w:rPr>
        <w:t xml:space="preserve"> </w:t>
      </w:r>
      <w:r w:rsidR="002118D6" w:rsidRPr="002118D6">
        <w:rPr>
          <w:b/>
        </w:rPr>
        <w:t>Dyrektor Centrum Usług Społecznych  w Sułowie</w:t>
      </w:r>
    </w:p>
    <w:p w:rsidR="00FD2D39" w:rsidRPr="00615E36" w:rsidRDefault="00FD2D39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1.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CB0B22" w:rsidRDefault="00CB0B22" w:rsidP="00117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B22">
        <w:rPr>
          <w:rFonts w:ascii="Times New Roman" w:hAnsi="Times New Roman"/>
          <w:sz w:val="24"/>
          <w:szCs w:val="24"/>
        </w:rPr>
        <w:t xml:space="preserve">Konkurs na stanowisko </w:t>
      </w:r>
      <w:r w:rsidR="00581BCC">
        <w:rPr>
          <w:rFonts w:ascii="Times New Roman" w:hAnsi="Times New Roman"/>
          <w:sz w:val="24"/>
          <w:szCs w:val="24"/>
        </w:rPr>
        <w:t>Dyrektor Centrum usług Społecznych w Sułowie</w:t>
      </w:r>
      <w:r w:rsidRPr="00CB0B22">
        <w:rPr>
          <w:rFonts w:ascii="Times New Roman" w:hAnsi="Times New Roman"/>
          <w:b/>
          <w:sz w:val="24"/>
          <w:szCs w:val="24"/>
        </w:rPr>
        <w:t xml:space="preserve"> </w:t>
      </w:r>
      <w:r w:rsidR="00ED1BDF" w:rsidRPr="00CB0B22">
        <w:rPr>
          <w:rFonts w:ascii="Times New Roman" w:hAnsi="Times New Roman"/>
          <w:sz w:val="24"/>
          <w:szCs w:val="24"/>
        </w:rPr>
        <w:t xml:space="preserve">ogłasza Wójt Gminy </w:t>
      </w:r>
      <w:r w:rsidR="009C0AC9" w:rsidRPr="00CB0B22">
        <w:rPr>
          <w:rFonts w:ascii="Times New Roman" w:hAnsi="Times New Roman"/>
          <w:sz w:val="24"/>
          <w:szCs w:val="24"/>
        </w:rPr>
        <w:t>Sułów</w:t>
      </w:r>
      <w:r w:rsidR="00ED1BDF" w:rsidRPr="00CB0B22">
        <w:rPr>
          <w:rFonts w:ascii="Times New Roman" w:hAnsi="Times New Roman"/>
          <w:sz w:val="24"/>
          <w:szCs w:val="24"/>
        </w:rPr>
        <w:t>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 2.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226944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Ogłoszenie o konkursie podaje się do publicznej wiadomości przez ogłoszenie na tablicy ogłoszeń</w:t>
      </w:r>
      <w:r w:rsidR="001D3FD6">
        <w:rPr>
          <w:rFonts w:ascii="Times New Roman" w:hAnsi="Times New Roman"/>
          <w:sz w:val="24"/>
          <w:szCs w:val="24"/>
        </w:rPr>
        <w:t xml:space="preserve"> </w:t>
      </w:r>
      <w:r w:rsidR="00ED1BDF" w:rsidRPr="00615E36">
        <w:rPr>
          <w:rFonts w:ascii="Times New Roman" w:hAnsi="Times New Roman"/>
          <w:sz w:val="24"/>
          <w:szCs w:val="24"/>
        </w:rPr>
        <w:t xml:space="preserve">Urzędu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="00ED1BDF" w:rsidRPr="00615E36">
        <w:rPr>
          <w:rFonts w:ascii="Times New Roman" w:hAnsi="Times New Roman"/>
          <w:sz w:val="24"/>
          <w:szCs w:val="24"/>
        </w:rPr>
        <w:t xml:space="preserve"> oraz na </w:t>
      </w:r>
      <w:r w:rsidR="001D3FD6">
        <w:rPr>
          <w:rFonts w:ascii="Times New Roman" w:hAnsi="Times New Roman"/>
          <w:sz w:val="24"/>
          <w:szCs w:val="24"/>
        </w:rPr>
        <w:t>BIP</w:t>
      </w:r>
      <w:r w:rsidR="00ED1BDF" w:rsidRPr="00615E36">
        <w:rPr>
          <w:rFonts w:ascii="Times New Roman" w:hAnsi="Times New Roman"/>
          <w:sz w:val="24"/>
          <w:szCs w:val="24"/>
        </w:rPr>
        <w:t xml:space="preserve"> </w:t>
      </w:r>
      <w:r w:rsidR="00357522">
        <w:rPr>
          <w:rFonts w:ascii="Times New Roman" w:hAnsi="Times New Roman"/>
          <w:sz w:val="24"/>
          <w:szCs w:val="24"/>
        </w:rPr>
        <w:t xml:space="preserve">Urzędu </w:t>
      </w:r>
      <w:r w:rsidR="00ED1BDF" w:rsidRPr="00615E36">
        <w:rPr>
          <w:rFonts w:ascii="Times New Roman" w:hAnsi="Times New Roman"/>
          <w:sz w:val="24"/>
          <w:szCs w:val="24"/>
        </w:rPr>
        <w:t>Gminy</w:t>
      </w:r>
      <w:r w:rsidR="001D3FD6">
        <w:rPr>
          <w:rFonts w:ascii="Times New Roman" w:hAnsi="Times New Roman"/>
          <w:sz w:val="24"/>
          <w:szCs w:val="24"/>
        </w:rPr>
        <w:t xml:space="preserve"> Sułów</w:t>
      </w:r>
      <w:r w:rsidR="00ED1BDF" w:rsidRPr="00615E36">
        <w:rPr>
          <w:rFonts w:ascii="Times New Roman" w:hAnsi="Times New Roman"/>
          <w:sz w:val="24"/>
          <w:szCs w:val="24"/>
        </w:rPr>
        <w:t>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Komisję konkursową powołuje Wójt Gminy w drodze zarządzenia.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3. Termin I </w:t>
      </w:r>
      <w:proofErr w:type="spellStart"/>
      <w:r w:rsidRPr="00615E36">
        <w:rPr>
          <w:rFonts w:ascii="Times New Roman" w:hAnsi="Times New Roman"/>
          <w:sz w:val="24"/>
          <w:szCs w:val="24"/>
        </w:rPr>
        <w:t>i</w:t>
      </w:r>
      <w:proofErr w:type="spellEnd"/>
      <w:r w:rsidRPr="00615E36">
        <w:rPr>
          <w:rFonts w:ascii="Times New Roman" w:hAnsi="Times New Roman"/>
          <w:sz w:val="24"/>
          <w:szCs w:val="24"/>
        </w:rPr>
        <w:t xml:space="preserve"> II etapu konkursu określa i podaje do publicznej wiadomości w sposób określony w ust</w:t>
      </w:r>
      <w:r w:rsidR="00D223A0">
        <w:rPr>
          <w:rFonts w:ascii="Times New Roman" w:hAnsi="Times New Roman"/>
          <w:sz w:val="24"/>
          <w:szCs w:val="24"/>
        </w:rPr>
        <w:t xml:space="preserve">. </w:t>
      </w:r>
      <w:r w:rsidRPr="00615E36">
        <w:rPr>
          <w:rFonts w:ascii="Times New Roman" w:hAnsi="Times New Roman"/>
          <w:sz w:val="24"/>
          <w:szCs w:val="24"/>
        </w:rPr>
        <w:t xml:space="preserve"> l</w:t>
      </w:r>
      <w:r w:rsidR="001D3FD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3.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l. W przypadku, gdy do konkursu zgłosi się współmałżonek lub krewni I stopnia pokrewieństwa w linii</w:t>
      </w:r>
      <w:r w:rsidR="004C02A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prostej członka komisji - członek ten decyzją przewodniczącego komisji powinien zostać wyłączony z</w:t>
      </w:r>
      <w:r w:rsidR="004C02A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pracy komisji.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Określenie pokrewieństwa między kandydatem a członkiem komisji odbywa się drogą </w:t>
      </w:r>
      <w:r w:rsidR="004C02AD" w:rsidRPr="00615E36">
        <w:rPr>
          <w:rFonts w:ascii="Times New Roman" w:hAnsi="Times New Roman"/>
          <w:sz w:val="24"/>
          <w:szCs w:val="24"/>
        </w:rPr>
        <w:t>o</w:t>
      </w:r>
      <w:r w:rsidRPr="00615E36">
        <w:rPr>
          <w:rFonts w:ascii="Times New Roman" w:hAnsi="Times New Roman"/>
          <w:sz w:val="24"/>
          <w:szCs w:val="24"/>
        </w:rPr>
        <w:t>świadczenia złożonego do protokołu przez członka komisji.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1747C3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ED1BDF" w:rsidRPr="00117677">
        <w:rPr>
          <w:rFonts w:ascii="Times New Roman" w:hAnsi="Times New Roman"/>
          <w:b/>
          <w:sz w:val="24"/>
          <w:szCs w:val="24"/>
        </w:rPr>
        <w:t>4.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W konkursie może wziąć udział osoba spełniająca warunki określone w ogłoszeniu.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 5.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Konkurs przeprowadza się także przy zgłoszeniu się tylko jednego kandydata.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 6.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Konkurs przeprowadza się również przy udziale co najmniej </w:t>
      </w:r>
      <w:r w:rsidR="00BC684F" w:rsidRPr="00615E36">
        <w:rPr>
          <w:rFonts w:ascii="Times New Roman" w:hAnsi="Times New Roman"/>
          <w:sz w:val="24"/>
          <w:szCs w:val="24"/>
        </w:rPr>
        <w:t>2/3</w:t>
      </w:r>
      <w:r w:rsidRPr="00615E36">
        <w:rPr>
          <w:rFonts w:ascii="Times New Roman" w:hAnsi="Times New Roman"/>
          <w:sz w:val="24"/>
          <w:szCs w:val="24"/>
        </w:rPr>
        <w:t xml:space="preserve"> pełnego składu komisji konkursowej.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7.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Praca komisji konkursowej przebiega w dwóch etapach: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lastRenderedPageBreak/>
        <w:t>I . I etap - badanie przez komisję czy kandydaci spełniają wymogi określone w ogłoszeniu o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konkursie.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II etap </w:t>
      </w:r>
      <w:r w:rsidR="001D3FD6">
        <w:rPr>
          <w:rFonts w:ascii="Times New Roman" w:hAnsi="Times New Roman"/>
          <w:sz w:val="24"/>
          <w:szCs w:val="24"/>
        </w:rPr>
        <w:t>–</w:t>
      </w:r>
      <w:r w:rsidRPr="00615E36">
        <w:rPr>
          <w:rFonts w:ascii="Times New Roman" w:hAnsi="Times New Roman"/>
          <w:sz w:val="24"/>
          <w:szCs w:val="24"/>
        </w:rPr>
        <w:t xml:space="preserve"> </w:t>
      </w:r>
      <w:r w:rsidR="001D3FD6">
        <w:rPr>
          <w:rFonts w:ascii="Times New Roman" w:hAnsi="Times New Roman"/>
          <w:sz w:val="24"/>
          <w:szCs w:val="24"/>
        </w:rPr>
        <w:t xml:space="preserve">test kompetencji i /lub </w:t>
      </w:r>
      <w:r w:rsidR="00FD2D39">
        <w:rPr>
          <w:rFonts w:ascii="Times New Roman" w:hAnsi="Times New Roman"/>
          <w:sz w:val="24"/>
          <w:szCs w:val="24"/>
        </w:rPr>
        <w:t>przeprowadzenie rozmów kwaliﬁka</w:t>
      </w:r>
      <w:r w:rsidRPr="00615E36">
        <w:rPr>
          <w:rFonts w:ascii="Times New Roman" w:hAnsi="Times New Roman"/>
          <w:sz w:val="24"/>
          <w:szCs w:val="24"/>
        </w:rPr>
        <w:t>cyjnych</w:t>
      </w:r>
      <w:r w:rsidR="0018411F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 z kandydatami, któr</w:t>
      </w:r>
      <w:r w:rsidR="00FD2D39">
        <w:rPr>
          <w:rFonts w:ascii="Times New Roman" w:hAnsi="Times New Roman"/>
          <w:sz w:val="24"/>
          <w:szCs w:val="24"/>
        </w:rPr>
        <w:t xml:space="preserve">zy uzyskali </w:t>
      </w:r>
      <w:r w:rsidRPr="00615E36">
        <w:rPr>
          <w:rFonts w:ascii="Times New Roman" w:hAnsi="Times New Roman"/>
          <w:sz w:val="24"/>
          <w:szCs w:val="24"/>
        </w:rPr>
        <w:t>najwyższą liczbę punktów.</w:t>
      </w:r>
    </w:p>
    <w:p w:rsidR="0018411F" w:rsidRDefault="00ED1BDF" w:rsidP="00452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Komisja konkursowa nie może kwaliﬁkować do konkursu osób, które nie spełniają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warunków określonych w ogłoszeniu o konkursie.</w:t>
      </w:r>
    </w:p>
    <w:p w:rsidR="0018411F" w:rsidRPr="00615E36" w:rsidRDefault="0018411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 8</w:t>
      </w:r>
      <w:r w:rsidR="00855C52">
        <w:rPr>
          <w:rFonts w:ascii="Times New Roman" w:hAnsi="Times New Roman"/>
          <w:b/>
          <w:sz w:val="24"/>
          <w:szCs w:val="24"/>
        </w:rPr>
        <w:t>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l. Kandydat, którego komisja nie dopuściła do II etapu konkursu może wnieść sprzeciw do Wójta Gminy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 terminie 3 dni od daty decyzji komisji.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W przypadku niedopuszczenia któregoś z kandydatów do udziału w konkursie i jego zapowiedzi o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wniesieniu sprzeciwu, następny etap konkursu nie może się odbyć wcześniej niż po rozpatrzeniu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sprzeciwu przez Wójta Gminy.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Wójt jest zobowiązany do niezwłocznego rozpatrzenia sprzeciwu.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4. Decyzja Wójta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jest ostateczna.</w:t>
      </w:r>
    </w:p>
    <w:p w:rsidR="005C7AC3" w:rsidRPr="00615E36" w:rsidRDefault="005C7AC3" w:rsidP="001D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 xml:space="preserve">§ </w:t>
      </w:r>
      <w:r w:rsidR="00117677" w:rsidRPr="00117677">
        <w:rPr>
          <w:rFonts w:ascii="Times New Roman" w:hAnsi="Times New Roman"/>
          <w:b/>
          <w:sz w:val="24"/>
          <w:szCs w:val="24"/>
        </w:rPr>
        <w:t>9</w:t>
      </w:r>
      <w:r w:rsidRPr="00117677">
        <w:rPr>
          <w:rFonts w:ascii="Times New Roman" w:hAnsi="Times New Roman"/>
          <w:b/>
          <w:sz w:val="24"/>
          <w:szCs w:val="24"/>
        </w:rPr>
        <w:t>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W II etapie konkursu: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l. Każdy członek komisji ma prawo zadać dowolną liczbę pytań każdemu z kandydatów.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Każdemu kandydatowi zadaje </w:t>
      </w:r>
      <w:r w:rsidR="001D3FD6">
        <w:rPr>
          <w:rFonts w:ascii="Times New Roman" w:hAnsi="Times New Roman"/>
          <w:sz w:val="24"/>
          <w:szCs w:val="24"/>
        </w:rPr>
        <w:t>się te same pytania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1</w:t>
      </w:r>
      <w:r w:rsidR="00117677" w:rsidRPr="00117677">
        <w:rPr>
          <w:rFonts w:ascii="Times New Roman" w:hAnsi="Times New Roman"/>
          <w:b/>
          <w:sz w:val="24"/>
          <w:szCs w:val="24"/>
        </w:rPr>
        <w:t>0</w:t>
      </w:r>
      <w:r w:rsidRPr="00117677">
        <w:rPr>
          <w:rFonts w:ascii="Times New Roman" w:hAnsi="Times New Roman"/>
          <w:b/>
          <w:sz w:val="24"/>
          <w:szCs w:val="24"/>
        </w:rPr>
        <w:t>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21333A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Po dokonaniu oceny przedstawionych przez kandydatów propozycji przewodniczący komisji zarządza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="00ED1BDF" w:rsidRPr="00615E36">
        <w:rPr>
          <w:rFonts w:ascii="Times New Roman" w:hAnsi="Times New Roman"/>
          <w:sz w:val="24"/>
          <w:szCs w:val="24"/>
        </w:rPr>
        <w:t>głosowanie na następujących zasadach: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l) głosowanie jest tajne,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2) każdy członek komisji dysponuje I punktem,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3) nabór wygrywa kandydat, który uzyskał najwyższą liczbę punktów,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4) wynik naboru ogłasza przewodniczący komisji po podliczeniu głosów.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5) w przypadku uzyskania przez kandydatów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jednakowej liczby punktów, przeprowadza się dodatkowe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głosowanie.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W przypadku kwestionowania wyników konkursu zainteresowanemu kandydatowi przysługuje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prawo wniesienia w terminie 3 dni sprzeciwu do Wójta Gminy 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W przypadku uwzględnienia sprzeciwu Wójt Gminy podejmuje decyzję o ponownym przeprowadzeniu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II etapu konkursu w ciągu 7 dni od daty zgłoszenia sprzeciwu.</w:t>
      </w:r>
    </w:p>
    <w:p w:rsidR="00ED1BDF" w:rsidRPr="00615E36" w:rsidRDefault="00ED1BDF" w:rsidP="0049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4. Decyzja Wójta Gminy jest ostateczna.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Default="00117677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11</w:t>
      </w:r>
      <w:r w:rsidR="00ED1BDF" w:rsidRPr="00117677">
        <w:rPr>
          <w:rFonts w:ascii="Times New Roman" w:hAnsi="Times New Roman"/>
          <w:b/>
          <w:sz w:val="24"/>
          <w:szCs w:val="24"/>
        </w:rPr>
        <w:t>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Ustala się następujące kryteria oceny: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wykształcenie,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doświadczenie zawodowe i staż pracy,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wiedzę ogólną i zawodową szczególnie w zakresie znajomości zagadnień, przepisów prawa</w:t>
      </w:r>
      <w:r w:rsidR="00226944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samorządowego, zarządzania, finansów publicznych, problematyki zatrudnienia</w:t>
      </w:r>
      <w:r w:rsidR="00226944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pracowników samorządowych,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umiejętności organizacyjne, pracy w zespole, komunikowania się,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kultura bycia.</w:t>
      </w:r>
    </w:p>
    <w:p w:rsidR="005C7AC3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841" w:rsidRDefault="00437841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841" w:rsidRPr="00615E36" w:rsidRDefault="00437841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841" w:rsidRDefault="001747C3" w:rsidP="00437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17677" w:rsidRPr="00117677">
        <w:rPr>
          <w:rFonts w:ascii="Times New Roman" w:hAnsi="Times New Roman"/>
          <w:b/>
          <w:sz w:val="24"/>
          <w:szCs w:val="24"/>
        </w:rPr>
        <w:t>12</w:t>
      </w:r>
      <w:r w:rsidR="00ED1BDF" w:rsidRPr="00117677">
        <w:rPr>
          <w:rFonts w:ascii="Times New Roman" w:hAnsi="Times New Roman"/>
          <w:b/>
          <w:sz w:val="24"/>
          <w:szCs w:val="24"/>
        </w:rPr>
        <w:t>.</w:t>
      </w:r>
    </w:p>
    <w:p w:rsidR="00437841" w:rsidRPr="00117677" w:rsidRDefault="00437841" w:rsidP="00437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BDF" w:rsidRPr="00615E36" w:rsidRDefault="00605819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Z prac komisji sporządza się protokół, który podpisują wszyscy członkowie komisji.</w:t>
      </w:r>
    </w:p>
    <w:p w:rsidR="001747C3" w:rsidRDefault="00ED1BDF" w:rsidP="00174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Przewodniczący komisji niezwłocznie przedstawia wyniki wraz z </w:t>
      </w:r>
      <w:r w:rsidR="001747C3">
        <w:rPr>
          <w:rFonts w:ascii="Times New Roman" w:hAnsi="Times New Roman"/>
          <w:sz w:val="24"/>
          <w:szCs w:val="24"/>
        </w:rPr>
        <w:t>dokumentacją Wójtowi Gminy.</w:t>
      </w:r>
    </w:p>
    <w:p w:rsidR="001747C3" w:rsidRPr="00615E36" w:rsidRDefault="001747C3" w:rsidP="00174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BDF" w:rsidRDefault="00117677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13</w:t>
      </w:r>
      <w:r w:rsidR="00ED1BDF" w:rsidRPr="00117677">
        <w:rPr>
          <w:rFonts w:ascii="Times New Roman" w:hAnsi="Times New Roman"/>
          <w:b/>
          <w:sz w:val="24"/>
          <w:szCs w:val="24"/>
        </w:rPr>
        <w:t>.</w:t>
      </w:r>
    </w:p>
    <w:p w:rsidR="00437841" w:rsidRPr="00117677" w:rsidRDefault="00437841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329" w:rsidRPr="00437841" w:rsidRDefault="00ED1BDF" w:rsidP="0043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Nawiązanie stosunku pracy w </w:t>
      </w:r>
      <w:r w:rsidR="00E2601A">
        <w:rPr>
          <w:rFonts w:ascii="Times New Roman" w:hAnsi="Times New Roman"/>
          <w:sz w:val="24"/>
          <w:szCs w:val="24"/>
        </w:rPr>
        <w:t>Centrum Usług Społecznych w</w:t>
      </w:r>
      <w:r w:rsidRPr="00615E36">
        <w:rPr>
          <w:rFonts w:ascii="Times New Roman" w:hAnsi="Times New Roman"/>
          <w:sz w:val="24"/>
          <w:szCs w:val="24"/>
        </w:rPr>
        <w:t xml:space="preserve"> </w:t>
      </w:r>
      <w:r w:rsidR="00E2601A">
        <w:rPr>
          <w:rFonts w:ascii="Times New Roman" w:hAnsi="Times New Roman"/>
          <w:sz w:val="24"/>
          <w:szCs w:val="24"/>
        </w:rPr>
        <w:t>Suło</w:t>
      </w:r>
      <w:r w:rsidR="009C0AC9" w:rsidRPr="00615E36">
        <w:rPr>
          <w:rFonts w:ascii="Times New Roman" w:hAnsi="Times New Roman"/>
          <w:sz w:val="24"/>
          <w:szCs w:val="24"/>
        </w:rPr>
        <w:t>w</w:t>
      </w:r>
      <w:r w:rsidR="00E2601A">
        <w:rPr>
          <w:rFonts w:ascii="Times New Roman" w:hAnsi="Times New Roman"/>
          <w:sz w:val="24"/>
          <w:szCs w:val="24"/>
        </w:rPr>
        <w:t>ie</w:t>
      </w:r>
      <w:r w:rsidR="003515D1">
        <w:rPr>
          <w:rFonts w:ascii="Times New Roman" w:hAnsi="Times New Roman"/>
          <w:sz w:val="24"/>
          <w:szCs w:val="24"/>
        </w:rPr>
        <w:t xml:space="preserve"> nastąpi pod warunkiem, ż</w:t>
      </w:r>
      <w:r w:rsidRPr="00615E36">
        <w:rPr>
          <w:rFonts w:ascii="Times New Roman" w:hAnsi="Times New Roman"/>
          <w:sz w:val="24"/>
          <w:szCs w:val="24"/>
        </w:rPr>
        <w:t>e wybranego przez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komisję kandydata 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zatrudni w </w:t>
      </w:r>
      <w:r w:rsidR="00E2601A">
        <w:rPr>
          <w:rFonts w:ascii="Times New Roman" w:hAnsi="Times New Roman"/>
          <w:sz w:val="24"/>
          <w:szCs w:val="24"/>
        </w:rPr>
        <w:t>Centrum Usług Społecznych w</w:t>
      </w:r>
      <w:r w:rsidR="00E2601A" w:rsidRPr="00615E36">
        <w:rPr>
          <w:rFonts w:ascii="Times New Roman" w:hAnsi="Times New Roman"/>
          <w:sz w:val="24"/>
          <w:szCs w:val="24"/>
        </w:rPr>
        <w:t xml:space="preserve"> </w:t>
      </w:r>
      <w:r w:rsidR="00E2601A">
        <w:rPr>
          <w:rFonts w:ascii="Times New Roman" w:hAnsi="Times New Roman"/>
          <w:sz w:val="24"/>
          <w:szCs w:val="24"/>
        </w:rPr>
        <w:t>Suło</w:t>
      </w:r>
      <w:r w:rsidR="00E2601A" w:rsidRPr="00615E36">
        <w:rPr>
          <w:rFonts w:ascii="Times New Roman" w:hAnsi="Times New Roman"/>
          <w:sz w:val="24"/>
          <w:szCs w:val="24"/>
        </w:rPr>
        <w:t>w</w:t>
      </w:r>
      <w:r w:rsidR="00E2601A">
        <w:rPr>
          <w:rFonts w:ascii="Times New Roman" w:hAnsi="Times New Roman"/>
          <w:sz w:val="24"/>
          <w:szCs w:val="24"/>
        </w:rPr>
        <w:t xml:space="preserve">ie </w:t>
      </w:r>
      <w:r w:rsidRPr="00615E36">
        <w:rPr>
          <w:rFonts w:ascii="Times New Roman" w:hAnsi="Times New Roman"/>
          <w:sz w:val="24"/>
          <w:szCs w:val="24"/>
        </w:rPr>
        <w:t>na podstawie umowy o pracę.</w:t>
      </w:r>
    </w:p>
    <w:p w:rsidR="00FD2D39" w:rsidRDefault="00FD2D39" w:rsidP="00452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329" w:rsidRDefault="00117677" w:rsidP="00452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677">
        <w:rPr>
          <w:rFonts w:ascii="Times New Roman" w:hAnsi="Times New Roman"/>
          <w:b/>
          <w:sz w:val="24"/>
          <w:szCs w:val="24"/>
        </w:rPr>
        <w:t>§</w:t>
      </w:r>
      <w:r w:rsidR="001747C3">
        <w:rPr>
          <w:rFonts w:ascii="Times New Roman" w:hAnsi="Times New Roman"/>
          <w:b/>
          <w:sz w:val="24"/>
          <w:szCs w:val="24"/>
        </w:rPr>
        <w:t xml:space="preserve"> </w:t>
      </w:r>
      <w:r w:rsidRPr="00117677">
        <w:rPr>
          <w:rFonts w:ascii="Times New Roman" w:hAnsi="Times New Roman"/>
          <w:b/>
          <w:sz w:val="24"/>
          <w:szCs w:val="24"/>
        </w:rPr>
        <w:t>14</w:t>
      </w:r>
      <w:r w:rsidR="00ED1BDF" w:rsidRPr="00117677">
        <w:rPr>
          <w:rFonts w:ascii="Times New Roman" w:hAnsi="Times New Roman"/>
          <w:b/>
          <w:sz w:val="24"/>
          <w:szCs w:val="24"/>
        </w:rPr>
        <w:t>.</w:t>
      </w:r>
    </w:p>
    <w:p w:rsidR="00437841" w:rsidRDefault="00437841" w:rsidP="00452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6D2" w:rsidRPr="00452329" w:rsidRDefault="00ED1BDF" w:rsidP="004523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ma prawo do unieważnienia konkursu b</w:t>
      </w:r>
      <w:r w:rsidR="00F3418D" w:rsidRPr="00615E36">
        <w:rPr>
          <w:rFonts w:ascii="Times New Roman" w:hAnsi="Times New Roman"/>
          <w:sz w:val="24"/>
          <w:szCs w:val="24"/>
        </w:rPr>
        <w:t>ez podania przyczyn w każ</w:t>
      </w:r>
      <w:r w:rsidRPr="00615E36">
        <w:rPr>
          <w:rFonts w:ascii="Times New Roman" w:hAnsi="Times New Roman"/>
          <w:sz w:val="24"/>
          <w:szCs w:val="24"/>
        </w:rPr>
        <w:t>dym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stadium postępowania konkursowego.</w:t>
      </w:r>
    </w:p>
    <w:sectPr w:rsidR="001056D2" w:rsidRPr="00452329" w:rsidSect="0056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BDF"/>
    <w:rsid w:val="00024916"/>
    <w:rsid w:val="000B5337"/>
    <w:rsid w:val="00102887"/>
    <w:rsid w:val="001056D2"/>
    <w:rsid w:val="001069E7"/>
    <w:rsid w:val="00117677"/>
    <w:rsid w:val="00160090"/>
    <w:rsid w:val="001657FF"/>
    <w:rsid w:val="001747C3"/>
    <w:rsid w:val="00182495"/>
    <w:rsid w:val="0018411F"/>
    <w:rsid w:val="001C7FDC"/>
    <w:rsid w:val="001D3FD6"/>
    <w:rsid w:val="002118D6"/>
    <w:rsid w:val="0021333A"/>
    <w:rsid w:val="0022235B"/>
    <w:rsid w:val="002264A2"/>
    <w:rsid w:val="00226944"/>
    <w:rsid w:val="002B26E8"/>
    <w:rsid w:val="002D41FE"/>
    <w:rsid w:val="002E5089"/>
    <w:rsid w:val="002F7F8E"/>
    <w:rsid w:val="00315CA9"/>
    <w:rsid w:val="00337579"/>
    <w:rsid w:val="003515D1"/>
    <w:rsid w:val="00357522"/>
    <w:rsid w:val="003974F3"/>
    <w:rsid w:val="003B7C81"/>
    <w:rsid w:val="003C3F30"/>
    <w:rsid w:val="00434111"/>
    <w:rsid w:val="00437841"/>
    <w:rsid w:val="00452329"/>
    <w:rsid w:val="00455533"/>
    <w:rsid w:val="004925A4"/>
    <w:rsid w:val="004A1E80"/>
    <w:rsid w:val="004A466A"/>
    <w:rsid w:val="004C02AD"/>
    <w:rsid w:val="004D7B54"/>
    <w:rsid w:val="004E0CC9"/>
    <w:rsid w:val="005673B2"/>
    <w:rsid w:val="00581BCC"/>
    <w:rsid w:val="005B54C9"/>
    <w:rsid w:val="005C7AC3"/>
    <w:rsid w:val="005D0A88"/>
    <w:rsid w:val="005F5144"/>
    <w:rsid w:val="00605819"/>
    <w:rsid w:val="00607ACD"/>
    <w:rsid w:val="00615E36"/>
    <w:rsid w:val="0063315E"/>
    <w:rsid w:val="00640BDE"/>
    <w:rsid w:val="0068405F"/>
    <w:rsid w:val="006D3CDD"/>
    <w:rsid w:val="00735776"/>
    <w:rsid w:val="00855C52"/>
    <w:rsid w:val="008649D5"/>
    <w:rsid w:val="008D6B63"/>
    <w:rsid w:val="00914E88"/>
    <w:rsid w:val="00985BDE"/>
    <w:rsid w:val="009B288F"/>
    <w:rsid w:val="009C0AC9"/>
    <w:rsid w:val="009C7FC4"/>
    <w:rsid w:val="00A44A1E"/>
    <w:rsid w:val="00A47CA8"/>
    <w:rsid w:val="00A87B5D"/>
    <w:rsid w:val="00AE2538"/>
    <w:rsid w:val="00BB75F2"/>
    <w:rsid w:val="00BC684F"/>
    <w:rsid w:val="00C7249D"/>
    <w:rsid w:val="00CB0B22"/>
    <w:rsid w:val="00CE5E10"/>
    <w:rsid w:val="00D223A0"/>
    <w:rsid w:val="00DD4306"/>
    <w:rsid w:val="00E16F65"/>
    <w:rsid w:val="00E2601A"/>
    <w:rsid w:val="00E564BA"/>
    <w:rsid w:val="00E928FC"/>
    <w:rsid w:val="00ED1BDF"/>
    <w:rsid w:val="00F20906"/>
    <w:rsid w:val="00F3418D"/>
    <w:rsid w:val="00F46BEC"/>
    <w:rsid w:val="00FC5501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3B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47C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29B7-461D-4028-A346-65D61C79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Janusz Stańczyk</cp:lastModifiedBy>
  <cp:revision>57</cp:revision>
  <cp:lastPrinted>2025-03-20T06:57:00Z</cp:lastPrinted>
  <dcterms:created xsi:type="dcterms:W3CDTF">2019-04-19T09:27:00Z</dcterms:created>
  <dcterms:modified xsi:type="dcterms:W3CDTF">2025-07-11T08:21:00Z</dcterms:modified>
</cp:coreProperties>
</file>